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560A4613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134DC">
        <w:rPr>
          <w:b/>
          <w:i/>
          <w:noProof/>
          <w:sz w:val="28"/>
        </w:rPr>
        <w:t>4089</w:t>
      </w:r>
    </w:p>
    <w:p w14:paraId="11C88A41" w14:textId="1F3C36BF" w:rsidR="001E489F" w:rsidRPr="007861B8" w:rsidRDefault="00E4689F" w:rsidP="00E4689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E11AE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7BE4D8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C013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4C0133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Satellite </w:t>
      </w:r>
      <w:r w:rsidR="006D5969">
        <w:rPr>
          <w:rFonts w:ascii="Arial" w:eastAsia="Batang" w:hAnsi="Arial" w:cs="Arial"/>
          <w:b/>
          <w:sz w:val="24"/>
          <w:szCs w:val="24"/>
          <w:lang w:eastAsia="zh-CN"/>
        </w:rPr>
        <w:t>Access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5969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FBB7B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E070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4C0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4C0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spects of Satellite A</w:t>
      </w:r>
      <w:r w:rsidR="002803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ccess Phase 3</w:t>
      </w:r>
    </w:p>
    <w:p w14:paraId="4520DCE2" w14:textId="5E6A89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FS_5GSAT_Ph3_Sec</w:t>
      </w:r>
    </w:p>
    <w:p w14:paraId="15B1DB90" w14:textId="1A3B395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83CF74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442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F78D3BC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A76273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7EB8550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4"/>
        <w:gridCol w:w="3402"/>
        <w:gridCol w:w="4962"/>
      </w:tblGrid>
      <w:tr w:rsidR="001E489F" w14:paraId="41F645CA" w14:textId="77777777" w:rsidTr="00C0668C">
        <w:trPr>
          <w:cantSplit/>
          <w:jc w:val="center"/>
        </w:trPr>
        <w:tc>
          <w:tcPr>
            <w:tcW w:w="9408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C0668C">
        <w:trPr>
          <w:cantSplit/>
          <w:jc w:val="center"/>
        </w:trPr>
        <w:tc>
          <w:tcPr>
            <w:tcW w:w="1044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C0668C">
        <w:trPr>
          <w:cantSplit/>
          <w:jc w:val="center"/>
        </w:trPr>
        <w:tc>
          <w:tcPr>
            <w:tcW w:w="1044" w:type="dxa"/>
          </w:tcPr>
          <w:p w14:paraId="2A3B29D4" w14:textId="4F670AAD" w:rsidR="001E489F" w:rsidRPr="00D64580" w:rsidRDefault="002A1DDE" w:rsidP="005875D6">
            <w:pPr>
              <w:pStyle w:val="TAL"/>
            </w:pPr>
            <w:r w:rsidRPr="002A1DDE">
              <w:t>960016</w:t>
            </w:r>
          </w:p>
        </w:tc>
        <w:tc>
          <w:tcPr>
            <w:tcW w:w="3402" w:type="dxa"/>
          </w:tcPr>
          <w:p w14:paraId="3AC061FD" w14:textId="2CBFA1D6" w:rsidR="001E489F" w:rsidRDefault="002A1DDE" w:rsidP="005875D6">
            <w:pPr>
              <w:pStyle w:val="TAL"/>
            </w:pPr>
            <w:r w:rsidRPr="002A1DDE">
              <w:t>Study on satellite access - Phase 3</w:t>
            </w:r>
          </w:p>
        </w:tc>
        <w:tc>
          <w:tcPr>
            <w:tcW w:w="4962" w:type="dxa"/>
          </w:tcPr>
          <w:p w14:paraId="017BF4B1" w14:textId="5A7C64A4" w:rsidR="001E489F" w:rsidRPr="00251D80" w:rsidRDefault="002A1DDE" w:rsidP="005875D6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new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 xml:space="preserve">use case, </w:t>
            </w:r>
            <w:r w:rsidR="00441990" w:rsidRPr="00441990">
              <w:rPr>
                <w:rFonts w:ascii="Arial" w:hAnsi="Arial" w:cs="Arial"/>
                <w:i w:val="0"/>
                <w:sz w:val="18"/>
                <w:szCs w:val="18"/>
              </w:rPr>
              <w:t>capabilities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requirements for </w:t>
            </w:r>
            <w:r w:rsidR="00441990" w:rsidRPr="00441990">
              <w:rPr>
                <w:rFonts w:ascii="Arial" w:hAnsi="Arial" w:cs="Arial"/>
                <w:i w:val="0"/>
                <w:sz w:val="18"/>
                <w:szCs w:val="18"/>
              </w:rPr>
              <w:t>5G system over satellite</w:t>
            </w:r>
          </w:p>
        </w:tc>
      </w:tr>
      <w:tr w:rsidR="00AF69E2" w:rsidRPr="00D162C8" w14:paraId="2C39B9A4" w14:textId="77777777" w:rsidTr="00C0668C">
        <w:tblPrEx>
          <w:jc w:val="left"/>
        </w:tblPrEx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67A8BF04" w:rsidR="00AF69E2" w:rsidRPr="00D162C8" w:rsidRDefault="0039220A" w:rsidP="007B23AC">
            <w:pPr>
              <w:pStyle w:val="TAL"/>
              <w:rPr>
                <w:rFonts w:cs="Arial"/>
                <w:szCs w:val="18"/>
              </w:rPr>
            </w:pPr>
            <w:r w:rsidRPr="0039220A">
              <w:rPr>
                <w:rFonts w:cs="Arial"/>
                <w:szCs w:val="18"/>
              </w:rPr>
              <w:t>1000024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2BA85B88" w:rsidR="00AF69E2" w:rsidRPr="00D162C8" w:rsidRDefault="00330279" w:rsidP="007B23AC">
            <w:pPr>
              <w:pStyle w:val="TAL"/>
              <w:rPr>
                <w:rFonts w:cs="Arial"/>
                <w:szCs w:val="18"/>
              </w:rPr>
            </w:pPr>
            <w:r w:rsidRPr="00330279">
              <w:rPr>
                <w:rFonts w:cs="Arial"/>
                <w:szCs w:val="18"/>
              </w:rPr>
              <w:t>Satellite access Phase 3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092F52FA" w:rsidR="00AF69E2" w:rsidRPr="00D162C8" w:rsidRDefault="00AF69E2" w:rsidP="007B23A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on service requirements </w:t>
            </w:r>
            <w:r w:rsidR="00121B35">
              <w:rPr>
                <w:rFonts w:ascii="Arial" w:hAnsi="Arial" w:cs="Arial"/>
                <w:i w:val="0"/>
                <w:sz w:val="18"/>
                <w:szCs w:val="18"/>
              </w:rPr>
              <w:t xml:space="preserve">for </w:t>
            </w:r>
            <w:r w:rsidR="00F27122" w:rsidRPr="00441990">
              <w:rPr>
                <w:rFonts w:ascii="Arial" w:hAnsi="Arial" w:cs="Arial"/>
                <w:i w:val="0"/>
                <w:sz w:val="18"/>
                <w:szCs w:val="18"/>
              </w:rPr>
              <w:t>5G system over satellite</w:t>
            </w:r>
            <w:r w:rsidR="00F27122">
              <w:rPr>
                <w:rFonts w:ascii="Arial" w:hAnsi="Arial" w:cs="Arial"/>
                <w:i w:val="0"/>
                <w:sz w:val="18"/>
                <w:szCs w:val="18"/>
              </w:rPr>
              <w:t xml:space="preserve"> with new capabilities</w:t>
            </w:r>
          </w:p>
        </w:tc>
      </w:tr>
      <w:tr w:rsidR="005F32D7" w14:paraId="3FDC8A3A" w14:textId="77777777" w:rsidTr="00C0668C">
        <w:trPr>
          <w:cantSplit/>
          <w:jc w:val="center"/>
        </w:trPr>
        <w:tc>
          <w:tcPr>
            <w:tcW w:w="1044" w:type="dxa"/>
          </w:tcPr>
          <w:p w14:paraId="148238F1" w14:textId="67A315B6" w:rsidR="005F32D7" w:rsidRPr="00AF69E2" w:rsidRDefault="005F32D7" w:rsidP="005F32D7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</w:tcPr>
          <w:p w14:paraId="62CF3F0E" w14:textId="623A0A1E" w:rsidR="005F32D7" w:rsidRPr="002A1DDE" w:rsidRDefault="005F32D7" w:rsidP="005F32D7">
            <w:pPr>
              <w:pStyle w:val="TAL"/>
            </w:pPr>
          </w:p>
        </w:tc>
        <w:tc>
          <w:tcPr>
            <w:tcW w:w="4962" w:type="dxa"/>
          </w:tcPr>
          <w:p w14:paraId="43B2DD31" w14:textId="0029E4C5" w:rsidR="005F32D7" w:rsidRPr="004C4A67" w:rsidRDefault="005F32D7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3CC5F24" w:rsidR="0043696D" w:rsidRDefault="00AB6818" w:rsidP="003C0A94">
      <w:r>
        <w:t>SA</w:t>
      </w:r>
      <w:r w:rsidR="0043696D">
        <w:t>1</w:t>
      </w:r>
      <w:r>
        <w:t xml:space="preserve"> has </w:t>
      </w:r>
      <w:r w:rsidR="0043696D">
        <w:t>completed</w:t>
      </w:r>
      <w:r>
        <w:t xml:space="preserve"> </w:t>
      </w:r>
      <w:r w:rsidR="0043696D" w:rsidRPr="00A358EA">
        <w:t>a Rel-19 study</w:t>
      </w:r>
      <w:r w:rsidR="0043696D" w:rsidRPr="00BF3597">
        <w:rPr>
          <w:rFonts w:hint="eastAsia"/>
        </w:rPr>
        <w:t xml:space="preserve"> </w:t>
      </w:r>
      <w:r w:rsidR="0043696D">
        <w:t>FS_</w:t>
      </w:r>
      <w:r w:rsidRPr="00BF3597">
        <w:rPr>
          <w:rFonts w:hint="eastAsia"/>
        </w:rPr>
        <w:t>5GSAT</w:t>
      </w:r>
      <w:r>
        <w:t>_</w:t>
      </w:r>
      <w:r w:rsidR="0043696D">
        <w:t>Ph3 in TR 22.865</w:t>
      </w:r>
      <w:r w:rsidR="00F84D26">
        <w:t xml:space="preserve">, which contains the security requirements on authorizing the UE to use Store and Forward operation. </w:t>
      </w:r>
      <w:r w:rsidR="0043696D">
        <w:t xml:space="preserve">Rel-19 specification on </w:t>
      </w:r>
      <w:r w:rsidR="0043696D" w:rsidRPr="00A358EA">
        <w:t>5GSAT_Ph3</w:t>
      </w:r>
      <w:r w:rsidR="0043696D">
        <w:t xml:space="preserve"> in TS 22.261</w:t>
      </w:r>
      <w:r>
        <w:t xml:space="preserve"> </w:t>
      </w:r>
      <w:r w:rsidR="00F84D26">
        <w:t xml:space="preserve">is now being developed by SA1 </w:t>
      </w:r>
      <w:r>
        <w:t xml:space="preserve">to </w:t>
      </w:r>
      <w:r w:rsidR="0043696D" w:rsidRPr="00A358EA">
        <w:t>introduce normative service requirements related to the 5G system with satellite access</w:t>
      </w:r>
      <w:r w:rsidR="003C0A94">
        <w:t>,</w:t>
      </w:r>
      <w:r w:rsidR="003C0A94" w:rsidRPr="003C0A94">
        <w:t xml:space="preserve"> taking into account </w:t>
      </w:r>
      <w:r w:rsidR="00814608">
        <w:t>the</w:t>
      </w:r>
      <w:r w:rsidR="003C0A94" w:rsidRPr="003C0A94">
        <w:t xml:space="preserve"> new capabilities</w:t>
      </w:r>
      <w:r w:rsidR="003C0A94">
        <w:t xml:space="preserve"> such as </w:t>
      </w:r>
      <w:r w:rsidR="0043696D" w:rsidRPr="00A358EA">
        <w:t xml:space="preserve">Store </w:t>
      </w:r>
      <w:r w:rsidR="0043696D">
        <w:t>and Forward</w:t>
      </w:r>
      <w:r w:rsidR="00002057">
        <w:t xml:space="preserve"> (S&amp;F)</w:t>
      </w:r>
      <w:r w:rsidR="0043696D">
        <w:t xml:space="preserve"> Satellite operation</w:t>
      </w:r>
      <w:r w:rsidR="003C0A94">
        <w:t xml:space="preserve">, </w:t>
      </w:r>
      <w:r w:rsidR="0043696D">
        <w:t>UE-Satellite-UE communication</w:t>
      </w:r>
      <w:r w:rsidR="003C0A94">
        <w:t xml:space="preserve">, </w:t>
      </w:r>
      <w:r w:rsidR="0043696D" w:rsidRPr="00A358EA">
        <w:t>GNSS independent operation</w:t>
      </w:r>
      <w:r w:rsidR="003C0A94">
        <w:t xml:space="preserve">, </w:t>
      </w:r>
      <w:r w:rsidR="0043696D" w:rsidRPr="00A358EA">
        <w:t>Positioning enhancements for satellite access</w:t>
      </w:r>
      <w:r w:rsidR="003C0A94">
        <w:t>, etc.</w:t>
      </w:r>
    </w:p>
    <w:p w14:paraId="0BBF41B6" w14:textId="4348A607" w:rsidR="00A02FA7" w:rsidRDefault="00A02FA7" w:rsidP="003C0A94"/>
    <w:p w14:paraId="6558F744" w14:textId="523665E6" w:rsidR="00A576A7" w:rsidRDefault="00A02FA7" w:rsidP="003C0A94">
      <w:r w:rsidRPr="00A02FA7">
        <w:t>Based on the</w:t>
      </w:r>
      <w:r w:rsidR="0004288F">
        <w:t xml:space="preserve"> stage 1 work done by SA1,</w:t>
      </w:r>
      <w:r w:rsidRPr="00A02FA7">
        <w:t xml:space="preserve"> </w:t>
      </w:r>
      <w:r w:rsidR="00A576A7">
        <w:t>discussion</w:t>
      </w:r>
      <w:r w:rsidR="00A576A7" w:rsidRPr="00A576A7">
        <w:t xml:space="preserve"> </w:t>
      </w:r>
      <w:r w:rsidR="00A576A7">
        <w:t xml:space="preserve">following </w:t>
      </w:r>
      <w:r w:rsidR="00A576A7" w:rsidRPr="00A576A7">
        <w:t>SA#100 guidance</w:t>
      </w:r>
      <w:r w:rsidR="00A576A7">
        <w:t xml:space="preserve"> has been initiated</w:t>
      </w:r>
      <w:r w:rsidR="00A576A7" w:rsidRPr="00A576A7">
        <w:t xml:space="preserve"> </w:t>
      </w:r>
      <w:r w:rsidR="00A576A7">
        <w:t>on a</w:t>
      </w:r>
      <w:r w:rsidR="00A576A7" w:rsidRPr="00A576A7">
        <w:t xml:space="preserve">rchitecture </w:t>
      </w:r>
      <w:r w:rsidR="00A576A7">
        <w:t>e</w:t>
      </w:r>
      <w:r w:rsidR="00A576A7" w:rsidRPr="00A576A7">
        <w:t>nhancements</w:t>
      </w:r>
      <w:r w:rsidR="00A576A7">
        <w:t xml:space="preserve"> for </w:t>
      </w:r>
      <w:r w:rsidR="000D06FA">
        <w:t>supporting</w:t>
      </w:r>
      <w:r w:rsidR="00A576A7">
        <w:t xml:space="preserve"> the n</w:t>
      </w:r>
      <w:r w:rsidR="00A576A7" w:rsidRPr="00A576A7">
        <w:t xml:space="preserve">ew capabilities </w:t>
      </w:r>
      <w:r w:rsidR="00A576A7">
        <w:t>defined</w:t>
      </w:r>
      <w:r w:rsidR="00A576A7" w:rsidRPr="00A576A7">
        <w:t xml:space="preserve"> in SA1 5GSAT phase 3 for Release 19</w:t>
      </w:r>
      <w:r w:rsidR="00A576A7">
        <w:t xml:space="preserve">. Among the initial set of 14 work tasks (WTs), </w:t>
      </w:r>
      <w:r w:rsidR="000D06FA">
        <w:t>r</w:t>
      </w:r>
      <w:r w:rsidR="00814608" w:rsidRPr="00814608">
        <w:t>egenerative payload generic architecture</w:t>
      </w:r>
      <w:r w:rsidR="00814608">
        <w:t xml:space="preserve"> (WT-1)</w:t>
      </w:r>
      <w:r w:rsidR="00255049">
        <w:t xml:space="preserve"> and</w:t>
      </w:r>
      <w:r w:rsidR="00814608">
        <w:t xml:space="preserve"> </w:t>
      </w:r>
      <w:r w:rsidR="00002057">
        <w:t>S&amp;F</w:t>
      </w:r>
      <w:r w:rsidR="00814608" w:rsidRPr="00814608">
        <w:t xml:space="preserve"> </w:t>
      </w:r>
      <w:r w:rsidR="000D06FA">
        <w:t>s</w:t>
      </w:r>
      <w:r w:rsidR="00814608" w:rsidRPr="00814608">
        <w:t>atellite operation</w:t>
      </w:r>
      <w:r w:rsidR="00814608">
        <w:t xml:space="preserve"> (WT-2) are</w:t>
      </w:r>
      <w:r w:rsidR="00F84D26" w:rsidRPr="00F84D26">
        <w:t xml:space="preserve"> </w:t>
      </w:r>
      <w:r w:rsidR="00F84D26">
        <w:t>so far</w:t>
      </w:r>
      <w:r w:rsidR="00814608">
        <w:t xml:space="preserve"> the most supported work tasks</w:t>
      </w:r>
      <w:r w:rsidR="000D06FA">
        <w:t xml:space="preserve"> </w:t>
      </w:r>
      <w:r w:rsidR="00F84D26">
        <w:t xml:space="preserve">to be included in the scope of Rel-19 for </w:t>
      </w:r>
      <w:r w:rsidR="00F84D26" w:rsidRPr="00A358EA">
        <w:t>5GSAT_Ph3</w:t>
      </w:r>
      <w:r w:rsidR="00814608">
        <w:t xml:space="preserve">. </w:t>
      </w:r>
    </w:p>
    <w:p w14:paraId="76B8C7D8" w14:textId="77777777" w:rsidR="003C0A94" w:rsidRPr="00A358EA" w:rsidRDefault="003C0A94" w:rsidP="003C0A94"/>
    <w:p w14:paraId="1CB77697" w14:textId="48B98B61" w:rsidR="007F6060" w:rsidRDefault="000D06FA" w:rsidP="000D06FA">
      <w:r>
        <w:rPr>
          <w:lang w:val="en-US" w:eastAsia="zh-CN"/>
        </w:rPr>
        <w:t xml:space="preserve">To support </w:t>
      </w:r>
      <w:r>
        <w:t>r</w:t>
      </w:r>
      <w:r w:rsidRPr="00814608">
        <w:t>egenerative payload</w:t>
      </w:r>
      <w:r w:rsidR="00002057">
        <w:t xml:space="preserve"> (WT-1)</w:t>
      </w:r>
      <w:r>
        <w:t xml:space="preserve">, there could be </w:t>
      </w:r>
      <w:r w:rsidR="00002057">
        <w:t xml:space="preserve">possibly </w:t>
      </w:r>
      <w:r>
        <w:t xml:space="preserve">different architecture options </w:t>
      </w:r>
      <w:proofErr w:type="gramStart"/>
      <w:r>
        <w:t>e.g.</w:t>
      </w:r>
      <w:proofErr w:type="gramEnd"/>
      <w:r>
        <w:t xml:space="preserve"> distributed gNB (with CU on the ground and satellite-borne DU) with CN on the ground, satellite-borne gNB (i.e. CU and DU)</w:t>
      </w:r>
      <w:r w:rsidR="009114FE">
        <w:t xml:space="preserve"> </w:t>
      </w:r>
      <w:r>
        <w:t>with CN on the ground, and satellite-borne gNB with satellite-borne CN functionality and other (or</w:t>
      </w:r>
      <w:r w:rsidR="009114FE">
        <w:t xml:space="preserve"> </w:t>
      </w:r>
      <w:r>
        <w:t>full) CN functionality on the ground</w:t>
      </w:r>
      <w:r w:rsidR="009114FE">
        <w:t xml:space="preserve">. </w:t>
      </w:r>
      <w:r w:rsidR="00987096">
        <w:t xml:space="preserve">Regardless which of the options is determined by SA2, </w:t>
      </w:r>
      <w:r w:rsidR="00667094">
        <w:t>a r</w:t>
      </w:r>
      <w:r w:rsidR="00667094" w:rsidRPr="00814608">
        <w:t>egenerative</w:t>
      </w:r>
      <w:r w:rsidR="00667094">
        <w:t xml:space="preserve"> architecture </w:t>
      </w:r>
      <w:r w:rsidR="00693AEB">
        <w:t>will</w:t>
      </w:r>
      <w:r w:rsidR="00667094">
        <w:t xml:space="preserve"> </w:t>
      </w:r>
      <w:r w:rsidR="00384C1D">
        <w:t>need to support S&amp;F satellite operation (WT-2) when</w:t>
      </w:r>
      <w:r w:rsidR="00667094">
        <w:t xml:space="preserve"> </w:t>
      </w:r>
      <w:r w:rsidR="00667094" w:rsidRPr="00CB0530">
        <w:t xml:space="preserve">satellite connectivity </w:t>
      </w:r>
      <w:r w:rsidR="00384C1D">
        <w:t xml:space="preserve">is </w:t>
      </w:r>
      <w:r w:rsidR="00667094" w:rsidRPr="00CB0530">
        <w:t>intermittently unavailable</w:t>
      </w:r>
      <w:r w:rsidR="00667094">
        <w:t xml:space="preserve"> </w:t>
      </w:r>
      <w:r w:rsidR="00667094" w:rsidRPr="00CB0530">
        <w:t>under satellite coverage without a</w:t>
      </w:r>
      <w:r w:rsidR="00667094">
        <w:t>n</w:t>
      </w:r>
      <w:r w:rsidR="00667094" w:rsidRPr="00CB0530">
        <w:t xml:space="preserve"> active feeder link connection to the ground segment</w:t>
      </w:r>
      <w:r w:rsidR="00693AEB">
        <w:t>.</w:t>
      </w:r>
      <w:r w:rsidR="00074233">
        <w:t xml:space="preserve"> The potential a</w:t>
      </w:r>
      <w:r w:rsidR="009114FE">
        <w:t xml:space="preserve">rchitecture enhancements </w:t>
      </w:r>
      <w:r w:rsidR="00987096">
        <w:t xml:space="preserve">and mobility management enhancements </w:t>
      </w:r>
      <w:r w:rsidR="009114FE">
        <w:t xml:space="preserve">for </w:t>
      </w:r>
      <w:r w:rsidR="00074233">
        <w:t>r</w:t>
      </w:r>
      <w:r w:rsidR="00074233" w:rsidRPr="00814608">
        <w:t>egenerative payload</w:t>
      </w:r>
      <w:r w:rsidR="00074233">
        <w:t xml:space="preserve"> and S&amp;F satellite operation</w:t>
      </w:r>
      <w:r w:rsidR="009114FE">
        <w:t xml:space="preserve"> may have security impacts in terms of </w:t>
      </w:r>
      <w:r w:rsidR="00CB0530">
        <w:t xml:space="preserve">authentication, </w:t>
      </w:r>
      <w:r w:rsidR="00074233">
        <w:t xml:space="preserve">authorization, </w:t>
      </w:r>
      <w:r w:rsidR="009114FE">
        <w:t>NAS</w:t>
      </w:r>
      <w:r w:rsidR="00987096">
        <w:t>/</w:t>
      </w:r>
      <w:r w:rsidR="009114FE">
        <w:t>AS security</w:t>
      </w:r>
      <w:r w:rsidR="00987096">
        <w:t xml:space="preserve"> </w:t>
      </w:r>
      <w:r w:rsidR="00EE14BC">
        <w:t xml:space="preserve">context </w:t>
      </w:r>
      <w:r w:rsidR="00987096">
        <w:t xml:space="preserve">establishment and </w:t>
      </w:r>
      <w:r w:rsidR="00EE14BC">
        <w:t>handling</w:t>
      </w:r>
      <w:r w:rsidR="00987096">
        <w:t xml:space="preserve">, </w:t>
      </w:r>
      <w:r w:rsidR="00074233">
        <w:t>and data privacy protection</w:t>
      </w:r>
      <w:r w:rsidR="00987096">
        <w:t>.</w:t>
      </w:r>
      <w:r w:rsidR="007F6060">
        <w:t xml:space="preserve"> </w:t>
      </w:r>
    </w:p>
    <w:p w14:paraId="3EA4AC23" w14:textId="77777777" w:rsidR="007F6060" w:rsidRDefault="007F6060" w:rsidP="000D06FA"/>
    <w:p w14:paraId="0C2F0E72" w14:textId="794B3498" w:rsidR="00AB6818" w:rsidRDefault="00AB6818" w:rsidP="00AB6818">
      <w:pPr>
        <w:rPr>
          <w:lang w:eastAsia="zh-CN"/>
        </w:rPr>
      </w:pPr>
      <w:r>
        <w:rPr>
          <w:lang w:eastAsia="zh-CN"/>
        </w:rPr>
        <w:t xml:space="preserve">Based on the </w:t>
      </w:r>
      <w:r w:rsidR="00074233">
        <w:rPr>
          <w:lang w:eastAsia="zh-CN"/>
        </w:rPr>
        <w:t>phase 3 work</w:t>
      </w:r>
      <w:r>
        <w:rPr>
          <w:lang w:eastAsia="zh-CN"/>
        </w:rPr>
        <w:t xml:space="preserve"> in 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on</w:t>
      </w:r>
      <w:r>
        <w:rPr>
          <w:lang w:eastAsia="zh-CN"/>
        </w:rPr>
        <w:t xml:space="preserve"> </w:t>
      </w:r>
      <w:r w:rsidR="00074233">
        <w:rPr>
          <w:lang w:eastAsia="zh-CN"/>
        </w:rPr>
        <w:t xml:space="preserve">satellite access </w:t>
      </w:r>
      <w:r w:rsidR="000F0B4A">
        <w:rPr>
          <w:lang w:eastAsia="zh-CN"/>
        </w:rPr>
        <w:t>as well as the</w:t>
      </w:r>
      <w:r>
        <w:rPr>
          <w:lang w:eastAsia="zh-CN"/>
        </w:rPr>
        <w:t xml:space="preserve"> </w:t>
      </w:r>
      <w:r w:rsidR="000F0B4A">
        <w:rPr>
          <w:lang w:eastAsia="zh-CN"/>
        </w:rPr>
        <w:t xml:space="preserve">dependent </w:t>
      </w:r>
      <w:r w:rsidR="00074233">
        <w:rPr>
          <w:lang w:eastAsia="zh-CN"/>
        </w:rPr>
        <w:t>SA2</w:t>
      </w:r>
      <w:r w:rsidR="000F0B4A">
        <w:rPr>
          <w:lang w:eastAsia="zh-CN"/>
        </w:rPr>
        <w:t xml:space="preserve"> and</w:t>
      </w:r>
      <w:r w:rsidR="00074233">
        <w:rPr>
          <w:lang w:eastAsia="zh-CN"/>
        </w:rPr>
        <w:t xml:space="preserve"> </w:t>
      </w:r>
      <w:r>
        <w:rPr>
          <w:lang w:eastAsia="zh-CN"/>
        </w:rPr>
        <w:t xml:space="preserve">RAN </w:t>
      </w:r>
      <w:r w:rsidR="000F0B4A">
        <w:rPr>
          <w:lang w:eastAsia="zh-CN"/>
        </w:rPr>
        <w:t xml:space="preserve">work </w:t>
      </w:r>
      <w:r w:rsidR="00074233">
        <w:rPr>
          <w:lang w:eastAsia="zh-CN"/>
        </w:rPr>
        <w:t>to be initiated</w:t>
      </w:r>
      <w:r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 xml:space="preserve">architecture enhancements </w:t>
      </w:r>
      <w:r w:rsidR="000F0B4A">
        <w:rPr>
          <w:lang w:eastAsia="zh-CN"/>
        </w:rPr>
        <w:t>for 5G</w:t>
      </w:r>
      <w:r>
        <w:rPr>
          <w:lang w:eastAsia="zh-CN"/>
        </w:rPr>
        <w:t xml:space="preserve"> system with satellite access.  </w:t>
      </w:r>
    </w:p>
    <w:p w14:paraId="293AA72B" w14:textId="77777777" w:rsidR="001E489F" w:rsidRPr="00AB6818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652938AE" w:rsidR="00AB6818" w:rsidRDefault="00AB6818" w:rsidP="00AB6818">
      <w:pPr>
        <w:rPr>
          <w:lang w:eastAsia="zh-CN"/>
        </w:rPr>
      </w:pPr>
      <w:r>
        <w:t xml:space="preserve">This study item aims at investigating the security and privacy aspects of </w:t>
      </w:r>
      <w:r>
        <w:rPr>
          <w:lang w:eastAsia="zh-CN"/>
        </w:rPr>
        <w:t xml:space="preserve">satellite access phase 3, based on </w:t>
      </w:r>
      <w:r w:rsidR="00E53541">
        <w:rPr>
          <w:lang w:eastAsia="zh-CN"/>
        </w:rPr>
        <w:t xml:space="preserve">the related </w:t>
      </w:r>
      <w:r>
        <w:rPr>
          <w:lang w:eastAsia="zh-CN"/>
        </w:rPr>
        <w:t xml:space="preserve">Rel-19 </w:t>
      </w:r>
      <w:r w:rsidR="00E53541">
        <w:rPr>
          <w:lang w:eastAsia="zh-CN"/>
        </w:rPr>
        <w:t xml:space="preserve">work </w:t>
      </w:r>
      <w:r>
        <w:rPr>
          <w:lang w:eastAsia="zh-CN"/>
        </w:rPr>
        <w:t xml:space="preserve">in </w:t>
      </w:r>
      <w:r w:rsidR="00E323D4">
        <w:rPr>
          <w:lang w:eastAsia="zh-CN"/>
        </w:rPr>
        <w:t xml:space="preserve">SA1, </w:t>
      </w:r>
      <w:r>
        <w:rPr>
          <w:lang w:eastAsia="zh-CN"/>
        </w:rPr>
        <w:t xml:space="preserve">SA2 and RAN, with the following objective: </w:t>
      </w:r>
    </w:p>
    <w:p w14:paraId="5F57FE4F" w14:textId="77777777" w:rsidR="00AB6818" w:rsidRDefault="00AB6818" w:rsidP="00AB6818"/>
    <w:p w14:paraId="6B5FBE1E" w14:textId="25C57885" w:rsid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  <w:t>Identify security and privacy key issues</w:t>
      </w:r>
      <w:r w:rsidRPr="00AB6818">
        <w:rPr>
          <w:rFonts w:ascii="Times New Roman" w:hAnsi="Times New Roman"/>
        </w:rPr>
        <w:t xml:space="preserve"> and study potential solutions</w:t>
      </w:r>
      <w:r w:rsidRPr="00AB6818">
        <w:rPr>
          <w:rFonts w:ascii="Times New Roman" w:hAnsi="Times New Roman"/>
          <w:lang w:eastAsia="zh-CN"/>
        </w:rPr>
        <w:t xml:space="preserve"> for protecting the enhanced architecture supporting </w:t>
      </w:r>
      <w:r>
        <w:rPr>
          <w:rFonts w:ascii="Times New Roman" w:hAnsi="Times New Roman"/>
          <w:lang w:eastAsia="zh-CN"/>
        </w:rPr>
        <w:t>the new capabilities in phase 3</w:t>
      </w:r>
      <w:r w:rsidR="00E323D4">
        <w:rPr>
          <w:rFonts w:ascii="Times New Roman" w:hAnsi="Times New Roman"/>
          <w:lang w:eastAsia="zh-CN"/>
        </w:rPr>
        <w:t xml:space="preserve"> of satellite access</w:t>
      </w:r>
      <w:r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7777777" w:rsidR="00AB6818" w:rsidRPr="007B0C8B" w:rsidRDefault="00AB6818" w:rsidP="00AB6818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28402A1F" w14:textId="77777777" w:rsidR="001E489F" w:rsidRPr="00AB6818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3476F008" w:rsidR="009504B0" w:rsidRPr="006C2E80" w:rsidRDefault="001E489F" w:rsidP="009504B0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E489F" w:rsidRPr="006C2E80" w:rsidRDefault="009504B0" w:rsidP="005875D6">
            <w:pPr>
              <w:pStyle w:val="Guidance"/>
              <w:spacing w:after="0"/>
            </w:pPr>
            <w:r>
              <w:t>33</w:t>
            </w:r>
            <w:r w:rsidR="001E489F" w:rsidRPr="006C2E80">
              <w:t>.XXX</w:t>
            </w:r>
          </w:p>
        </w:tc>
        <w:tc>
          <w:tcPr>
            <w:tcW w:w="2409" w:type="dxa"/>
          </w:tcPr>
          <w:p w14:paraId="3489ADFF" w14:textId="455C2012" w:rsidR="001E489F" w:rsidRPr="006C2E80" w:rsidRDefault="009504B0" w:rsidP="005875D6">
            <w:pPr>
              <w:pStyle w:val="Guidance"/>
              <w:spacing w:after="0"/>
            </w:pPr>
            <w:r>
              <w:t>Study on Security Aspects for Satellite Architecture Enhancements</w:t>
            </w:r>
          </w:p>
        </w:tc>
        <w:tc>
          <w:tcPr>
            <w:tcW w:w="993" w:type="dxa"/>
          </w:tcPr>
          <w:p w14:paraId="060C3F75" w14:textId="13DC66C4" w:rsidR="001E489F" w:rsidRPr="006C2E80" w:rsidRDefault="00656E23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4" w:type="dxa"/>
          </w:tcPr>
          <w:p w14:paraId="3CC87817" w14:textId="0FF3B7BC" w:rsidR="001E489F" w:rsidRPr="006C2E80" w:rsidRDefault="00656E23" w:rsidP="005875D6">
            <w:pPr>
              <w:pStyle w:val="Guidance"/>
              <w:spacing w:after="0"/>
            </w:pPr>
            <w:r w:rsidRPr="00656E23">
              <w:t>SA#104 (June 2024)</w:t>
            </w:r>
          </w:p>
        </w:tc>
        <w:tc>
          <w:tcPr>
            <w:tcW w:w="2186" w:type="dxa"/>
          </w:tcPr>
          <w:p w14:paraId="71B3D7AE" w14:textId="674F1890" w:rsidR="001E489F" w:rsidRPr="006C2E80" w:rsidRDefault="009504B0" w:rsidP="005875D6">
            <w:pPr>
              <w:pStyle w:val="Guidance"/>
              <w:spacing w:after="0"/>
            </w:pPr>
            <w:r w:rsidRPr="009504B0">
              <w:t>Wei Lu, Xiaomi, luwei10@xiaomi.com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8B8379B" w14:textId="72CF4EA2" w:rsidR="009504B0" w:rsidRDefault="009504B0" w:rsidP="001E489F">
      <w:pPr>
        <w:pStyle w:val="Guidance"/>
      </w:pPr>
      <w:r w:rsidRPr="009504B0">
        <w:t>Wei Lu, Xiaomi, luwei10@xiaomi.com</w:t>
      </w:r>
    </w:p>
    <w:p w14:paraId="250CADCC" w14:textId="463AC161" w:rsidR="001E489F" w:rsidRPr="006C2E80" w:rsidRDefault="001E489F" w:rsidP="009504B0">
      <w:pPr>
        <w:pStyle w:val="Guidance"/>
      </w:pPr>
      <w:r w:rsidRPr="006C2E80">
        <w:t>{Optional: &lt;FamilyName&gt;, &lt;GivenName&gt;,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3946B2FE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>
        <w:rPr>
          <w:lang w:eastAsia="zh-CN"/>
        </w:rPr>
        <w:t xml:space="preserve">dependent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67A26" w14:textId="77777777" w:rsidR="00495D70" w:rsidRDefault="00495D70">
      <w:r>
        <w:separator/>
      </w:r>
    </w:p>
  </w:endnote>
  <w:endnote w:type="continuationSeparator" w:id="0">
    <w:p w14:paraId="36536083" w14:textId="77777777" w:rsidR="00495D70" w:rsidRDefault="0049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40CC" w14:textId="77777777" w:rsidR="00495D70" w:rsidRDefault="00495D70">
      <w:r>
        <w:separator/>
      </w:r>
    </w:p>
  </w:footnote>
  <w:footnote w:type="continuationSeparator" w:id="0">
    <w:p w14:paraId="5FA17E2E" w14:textId="77777777" w:rsidR="00495D70" w:rsidRDefault="0049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2191A"/>
    <w:rsid w:val="0003016C"/>
    <w:rsid w:val="00030CD4"/>
    <w:rsid w:val="000344A1"/>
    <w:rsid w:val="00042051"/>
    <w:rsid w:val="0004288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233"/>
    <w:rsid w:val="000775E7"/>
    <w:rsid w:val="0007775C"/>
    <w:rsid w:val="00094F23"/>
    <w:rsid w:val="000967F4"/>
    <w:rsid w:val="000A6432"/>
    <w:rsid w:val="000D06FA"/>
    <w:rsid w:val="000D6D78"/>
    <w:rsid w:val="000E0429"/>
    <w:rsid w:val="000E0437"/>
    <w:rsid w:val="000F0B4A"/>
    <w:rsid w:val="000F6E51"/>
    <w:rsid w:val="00102A24"/>
    <w:rsid w:val="00121B35"/>
    <w:rsid w:val="001244C2"/>
    <w:rsid w:val="0013259C"/>
    <w:rsid w:val="00135831"/>
    <w:rsid w:val="001376A6"/>
    <w:rsid w:val="001424CD"/>
    <w:rsid w:val="0014389B"/>
    <w:rsid w:val="0014413C"/>
    <w:rsid w:val="001442E0"/>
    <w:rsid w:val="00150C36"/>
    <w:rsid w:val="00157F50"/>
    <w:rsid w:val="00157FFB"/>
    <w:rsid w:val="001607AE"/>
    <w:rsid w:val="00166A1B"/>
    <w:rsid w:val="00167F4A"/>
    <w:rsid w:val="00170EDB"/>
    <w:rsid w:val="00180FBE"/>
    <w:rsid w:val="001828A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0DBF"/>
    <w:rsid w:val="00221438"/>
    <w:rsid w:val="00232BC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049"/>
    <w:rsid w:val="00256429"/>
    <w:rsid w:val="0026253E"/>
    <w:rsid w:val="00272D61"/>
    <w:rsid w:val="0028036E"/>
    <w:rsid w:val="002919B7"/>
    <w:rsid w:val="00291EF2"/>
    <w:rsid w:val="00295D61"/>
    <w:rsid w:val="00297C1F"/>
    <w:rsid w:val="002A1DDE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279"/>
    <w:rsid w:val="00354553"/>
    <w:rsid w:val="003715B7"/>
    <w:rsid w:val="00376C60"/>
    <w:rsid w:val="00384C1D"/>
    <w:rsid w:val="0039220A"/>
    <w:rsid w:val="00392C87"/>
    <w:rsid w:val="003A5FFA"/>
    <w:rsid w:val="003A67E1"/>
    <w:rsid w:val="003A7108"/>
    <w:rsid w:val="003B1B00"/>
    <w:rsid w:val="003C0A9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348A"/>
    <w:rsid w:val="004159BE"/>
    <w:rsid w:val="00416CEA"/>
    <w:rsid w:val="00421AFD"/>
    <w:rsid w:val="004246F2"/>
    <w:rsid w:val="00432048"/>
    <w:rsid w:val="0043696D"/>
    <w:rsid w:val="00441990"/>
    <w:rsid w:val="00442C65"/>
    <w:rsid w:val="00450473"/>
    <w:rsid w:val="00451122"/>
    <w:rsid w:val="004518DB"/>
    <w:rsid w:val="004562FC"/>
    <w:rsid w:val="00477EBC"/>
    <w:rsid w:val="00482246"/>
    <w:rsid w:val="00484421"/>
    <w:rsid w:val="004864D6"/>
    <w:rsid w:val="00491391"/>
    <w:rsid w:val="00495D70"/>
    <w:rsid w:val="004A01BD"/>
    <w:rsid w:val="004A0A73"/>
    <w:rsid w:val="004A180A"/>
    <w:rsid w:val="004A661C"/>
    <w:rsid w:val="004C013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85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B5E"/>
    <w:rsid w:val="005F2E94"/>
    <w:rsid w:val="005F32D7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E23"/>
    <w:rsid w:val="00660354"/>
    <w:rsid w:val="006606DB"/>
    <w:rsid w:val="00665B9B"/>
    <w:rsid w:val="00667094"/>
    <w:rsid w:val="006674ED"/>
    <w:rsid w:val="0067616E"/>
    <w:rsid w:val="00690725"/>
    <w:rsid w:val="00693606"/>
    <w:rsid w:val="00693AEB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969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060"/>
    <w:rsid w:val="007F6574"/>
    <w:rsid w:val="0081460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7BD3"/>
    <w:rsid w:val="008D3DA6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4B0"/>
    <w:rsid w:val="00950CF7"/>
    <w:rsid w:val="00960A44"/>
    <w:rsid w:val="00970864"/>
    <w:rsid w:val="009736D5"/>
    <w:rsid w:val="009768C3"/>
    <w:rsid w:val="00977C43"/>
    <w:rsid w:val="0098195A"/>
    <w:rsid w:val="00987096"/>
    <w:rsid w:val="0098777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C98"/>
    <w:rsid w:val="009E5DBA"/>
    <w:rsid w:val="009F6047"/>
    <w:rsid w:val="00A02FA7"/>
    <w:rsid w:val="00A03D2A"/>
    <w:rsid w:val="00A065FE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76A7"/>
    <w:rsid w:val="00A61169"/>
    <w:rsid w:val="00A63024"/>
    <w:rsid w:val="00A65602"/>
    <w:rsid w:val="00A82FCC"/>
    <w:rsid w:val="00A8479D"/>
    <w:rsid w:val="00A87A44"/>
    <w:rsid w:val="00A906A4"/>
    <w:rsid w:val="00A97953"/>
    <w:rsid w:val="00AA574E"/>
    <w:rsid w:val="00AB6818"/>
    <w:rsid w:val="00AD324E"/>
    <w:rsid w:val="00AD5B51"/>
    <w:rsid w:val="00AD7B78"/>
    <w:rsid w:val="00AF4118"/>
    <w:rsid w:val="00AF69E2"/>
    <w:rsid w:val="00B00077"/>
    <w:rsid w:val="00B0098D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920E0"/>
    <w:rsid w:val="00B92B0A"/>
    <w:rsid w:val="00B92C7D"/>
    <w:rsid w:val="00B93BB2"/>
    <w:rsid w:val="00B9697B"/>
    <w:rsid w:val="00BA46C7"/>
    <w:rsid w:val="00BA4DA4"/>
    <w:rsid w:val="00BB1E8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68C"/>
    <w:rsid w:val="00C159BC"/>
    <w:rsid w:val="00C15A54"/>
    <w:rsid w:val="00C2214E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5476"/>
    <w:rsid w:val="00C76753"/>
    <w:rsid w:val="00C8586A"/>
    <w:rsid w:val="00CA2B4F"/>
    <w:rsid w:val="00CA5DB0"/>
    <w:rsid w:val="00CB053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4580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4DC"/>
    <w:rsid w:val="00E1463F"/>
    <w:rsid w:val="00E323D4"/>
    <w:rsid w:val="00E34AA9"/>
    <w:rsid w:val="00E363A9"/>
    <w:rsid w:val="00E409B0"/>
    <w:rsid w:val="00E413E0"/>
    <w:rsid w:val="00E4689F"/>
    <w:rsid w:val="00E53541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14BC"/>
    <w:rsid w:val="00EF0942"/>
    <w:rsid w:val="00EF291F"/>
    <w:rsid w:val="00F0218C"/>
    <w:rsid w:val="00F0251A"/>
    <w:rsid w:val="00F0393B"/>
    <w:rsid w:val="00F15D08"/>
    <w:rsid w:val="00F27122"/>
    <w:rsid w:val="00F313DD"/>
    <w:rsid w:val="00F378BE"/>
    <w:rsid w:val="00F43120"/>
    <w:rsid w:val="00F44713"/>
    <w:rsid w:val="00F44FF2"/>
    <w:rsid w:val="00F64378"/>
    <w:rsid w:val="00F67FC3"/>
    <w:rsid w:val="00F763A4"/>
    <w:rsid w:val="00F80A9E"/>
    <w:rsid w:val="00F80D67"/>
    <w:rsid w:val="00F81CF2"/>
    <w:rsid w:val="00F82A04"/>
    <w:rsid w:val="00F83DF3"/>
    <w:rsid w:val="00F84D26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aa">
    <w:name w:val="Hyperlink"/>
    <w:basedOn w:val="a0"/>
    <w:rsid w:val="009504B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a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36</cp:revision>
  <cp:lastPrinted>2001-04-23T09:30:00Z</cp:lastPrinted>
  <dcterms:created xsi:type="dcterms:W3CDTF">2023-07-31T08:15:00Z</dcterms:created>
  <dcterms:modified xsi:type="dcterms:W3CDTF">2023-08-07T13:33:00Z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8sY3AJcDiQot7u6Dt56vN8U44Rz5ohH6IQqY1ch5mmm4=</vt:lpwstr>
  </property>
</Properties>
</file>